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bookmarkStart w:id="0" w:name="_GoBack"/>
    <w:p w:rsidR="00AB6C6A" w:rsidRPr="008B2267" w:rsidRDefault="003A0BCD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3A0BCD">
        <w:rPr>
          <w:b/>
          <w:sz w:val="24"/>
          <w:szCs w:val="24"/>
        </w:rPr>
        <w:object w:dxaOrig="7273" w:dyaOrig="10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9.4pt;height:629.4pt" o:ole="">
            <v:imagedata r:id="rId6" o:title=""/>
          </v:shape>
          <o:OLEObject Type="Embed" ProgID="AcroExch.Document.11" ShapeID="_x0000_i1027" DrawAspect="Content" ObjectID="_1771087123" r:id="rId7"/>
        </w:object>
      </w:r>
      <w:bookmarkEnd w:id="0"/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Pr="00433B60" w:rsidRDefault="00AB6C6A" w:rsidP="00750899">
      <w:pPr>
        <w:pStyle w:val="1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433B60">
        <w:rPr>
          <w:b/>
          <w:sz w:val="24"/>
          <w:szCs w:val="24"/>
        </w:rPr>
        <w:lastRenderedPageBreak/>
        <w:t xml:space="preserve">Планируемые результаты 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Предметные результаты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знать: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" w:name="bookmark651"/>
      <w:bookmarkEnd w:id="1"/>
      <w:r w:rsidRPr="00433B60">
        <w:rPr>
          <w:color w:val="000000"/>
          <w:sz w:val="24"/>
          <w:szCs w:val="24"/>
        </w:rPr>
        <w:t>основные аспекты построения и оформления чертежей и спецификации;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2" w:name="bookmark652"/>
      <w:bookmarkEnd w:id="2"/>
      <w:r w:rsidRPr="00433B60">
        <w:rPr>
          <w:color w:val="000000"/>
          <w:sz w:val="24"/>
          <w:szCs w:val="24"/>
        </w:rPr>
        <w:t>основные виды моделирования;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3" w:name="bookmark653"/>
      <w:bookmarkEnd w:id="3"/>
      <w:r w:rsidRPr="00433B60">
        <w:rPr>
          <w:color w:val="000000"/>
          <w:sz w:val="24"/>
          <w:szCs w:val="24"/>
        </w:rPr>
        <w:t>основные принципы создания трехмерных моделей;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4" w:name="bookmark654"/>
      <w:bookmarkEnd w:id="4"/>
      <w:r w:rsidRPr="00433B60">
        <w:rPr>
          <w:color w:val="000000"/>
          <w:sz w:val="24"/>
          <w:szCs w:val="24"/>
        </w:rPr>
        <w:t>основные виды механизмов;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5" w:name="bookmark655"/>
      <w:bookmarkEnd w:id="5"/>
      <w:r w:rsidRPr="00433B60">
        <w:rPr>
          <w:color w:val="000000"/>
          <w:sz w:val="24"/>
          <w:szCs w:val="24"/>
        </w:rPr>
        <w:t>основные методы создания анимации.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уметь: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6" w:name="bookmark656"/>
      <w:bookmarkEnd w:id="6"/>
      <w:r w:rsidRPr="00433B60">
        <w:rPr>
          <w:color w:val="000000"/>
          <w:sz w:val="24"/>
          <w:szCs w:val="24"/>
        </w:rPr>
        <w:t>создавать чертежи и сборочные чертежи по моделям;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7" w:name="bookmark657"/>
      <w:bookmarkEnd w:id="7"/>
      <w:r w:rsidRPr="00433B60">
        <w:rPr>
          <w:color w:val="000000"/>
          <w:sz w:val="24"/>
          <w:szCs w:val="24"/>
        </w:rPr>
        <w:t>создавать спецификацию;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8" w:name="bookmark658"/>
      <w:bookmarkEnd w:id="8"/>
      <w:r w:rsidRPr="00433B60">
        <w:rPr>
          <w:color w:val="000000"/>
          <w:sz w:val="24"/>
          <w:szCs w:val="24"/>
        </w:rPr>
        <w:t>создавать простые и сложные трехмерные модели;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9" w:name="bookmark659"/>
      <w:bookmarkEnd w:id="9"/>
      <w:r w:rsidRPr="00433B60">
        <w:rPr>
          <w:color w:val="000000"/>
          <w:sz w:val="24"/>
          <w:szCs w:val="24"/>
        </w:rPr>
        <w:t>создавать сборочные конструкции по привязкам;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0" w:name="bookmark660"/>
      <w:bookmarkEnd w:id="10"/>
      <w:r w:rsidRPr="00433B60">
        <w:rPr>
          <w:color w:val="000000"/>
          <w:sz w:val="24"/>
          <w:szCs w:val="24"/>
        </w:rPr>
        <w:t>создавать реалистичное изображение;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1" w:name="bookmark661"/>
      <w:bookmarkEnd w:id="11"/>
      <w:r w:rsidRPr="00433B60">
        <w:rPr>
          <w:color w:val="000000"/>
          <w:sz w:val="24"/>
          <w:szCs w:val="24"/>
        </w:rPr>
        <w:t>создавать простые механизмы и анимации их.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иметь представление: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2" w:name="bookmark662"/>
      <w:bookmarkEnd w:id="12"/>
      <w:r w:rsidRPr="00433B60">
        <w:rPr>
          <w:color w:val="000000"/>
          <w:sz w:val="24"/>
          <w:szCs w:val="24"/>
        </w:rPr>
        <w:t>о создании сложных трехмерных моделях и их способах их визуализации;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3" w:name="bookmark663"/>
      <w:bookmarkEnd w:id="13"/>
      <w:r w:rsidRPr="00433B60">
        <w:rPr>
          <w:color w:val="000000"/>
          <w:sz w:val="24"/>
          <w:szCs w:val="24"/>
        </w:rPr>
        <w:t>о видах механизмов и их принципе работы;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4" w:name="bookmark664"/>
      <w:bookmarkEnd w:id="14"/>
      <w:r w:rsidRPr="00433B60">
        <w:rPr>
          <w:color w:val="000000"/>
          <w:sz w:val="24"/>
          <w:szCs w:val="24"/>
        </w:rPr>
        <w:t>о видах 3П-принтеров и принципах их работы.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5" w:name="bookmark665"/>
      <w:bookmarkEnd w:id="15"/>
      <w:r w:rsidRPr="00433B60">
        <w:rPr>
          <w:color w:val="000000"/>
          <w:sz w:val="24"/>
          <w:szCs w:val="24"/>
        </w:rPr>
        <w:t>развивать пространственное мышление;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6" w:name="bookmark666"/>
      <w:bookmarkEnd w:id="16"/>
      <w:r w:rsidRPr="00433B60">
        <w:rPr>
          <w:color w:val="000000"/>
          <w:sz w:val="24"/>
          <w:szCs w:val="24"/>
        </w:rPr>
        <w:t>развивать умение думать наперед;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7" w:name="bookmark667"/>
      <w:bookmarkEnd w:id="17"/>
      <w:r w:rsidRPr="00433B60">
        <w:rPr>
          <w:color w:val="000000"/>
          <w:sz w:val="24"/>
          <w:szCs w:val="24"/>
        </w:rPr>
        <w:t>развивать логически-правильное создание планов.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Личностные результаты: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8" w:name="bookmark668"/>
      <w:bookmarkEnd w:id="18"/>
      <w:r w:rsidRPr="00433B60">
        <w:rPr>
          <w:color w:val="000000"/>
          <w:sz w:val="24"/>
          <w:szCs w:val="24"/>
        </w:rPr>
        <w:t>воспитывать интерес к техническим специальностям;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9" w:name="bookmark669"/>
      <w:bookmarkEnd w:id="19"/>
      <w:r w:rsidRPr="00433B60">
        <w:rPr>
          <w:color w:val="000000"/>
          <w:sz w:val="24"/>
          <w:szCs w:val="24"/>
        </w:rPr>
        <w:t>воспитывать ответственность перед поставленной задачей;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20" w:name="bookmark670"/>
      <w:bookmarkEnd w:id="20"/>
      <w:r w:rsidRPr="00433B60">
        <w:rPr>
          <w:color w:val="000000"/>
          <w:sz w:val="24"/>
          <w:szCs w:val="24"/>
        </w:rPr>
        <w:t>воспитывать уважение к окружающим.</w:t>
      </w:r>
    </w:p>
    <w:p w:rsidR="00AB6C6A" w:rsidRPr="00433B60" w:rsidRDefault="00AB6C6A" w:rsidP="00750899">
      <w:pPr>
        <w:widowControl/>
        <w:spacing w:line="259" w:lineRule="auto"/>
        <w:rPr>
          <w:rFonts w:ascii="Times New Roman" w:hAnsi="Times New Roman" w:cs="Times New Roman"/>
          <w:b/>
          <w:bCs/>
          <w:lang w:eastAsia="en-US"/>
        </w:rPr>
      </w:pPr>
      <w:r w:rsidRPr="00433B60">
        <w:rPr>
          <w:rFonts w:ascii="Times New Roman" w:hAnsi="Times New Roman" w:cs="Times New Roman"/>
        </w:rPr>
        <w:br w:type="page"/>
      </w:r>
    </w:p>
    <w:p w:rsidR="00AB6C6A" w:rsidRPr="00433B60" w:rsidRDefault="00AB6C6A" w:rsidP="00B91523">
      <w:pPr>
        <w:pStyle w:val="a5"/>
        <w:ind w:left="3355"/>
        <w:rPr>
          <w:sz w:val="24"/>
          <w:szCs w:val="24"/>
        </w:rPr>
      </w:pPr>
      <w:bookmarkStart w:id="21" w:name="bookmark19"/>
      <w:r w:rsidRPr="00433B60">
        <w:rPr>
          <w:sz w:val="24"/>
          <w:szCs w:val="24"/>
        </w:rPr>
        <w:t xml:space="preserve">Содержание учебного </w:t>
      </w:r>
      <w:bookmarkEnd w:id="21"/>
      <w:r w:rsidRPr="00433B60">
        <w:rPr>
          <w:sz w:val="24"/>
          <w:szCs w:val="24"/>
        </w:rPr>
        <w:t>курса</w:t>
      </w:r>
    </w:p>
    <w:tbl>
      <w:tblPr>
        <w:tblOverlap w:val="never"/>
        <w:tblW w:w="9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890"/>
        <w:gridCol w:w="1056"/>
        <w:gridCol w:w="994"/>
        <w:gridCol w:w="1186"/>
      </w:tblGrid>
      <w:tr w:rsidR="00AB6C6A" w:rsidRPr="00433B60" w:rsidTr="00EC0346">
        <w:trPr>
          <w:trHeight w:hRule="exact" w:val="38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3B6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33B6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left="134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Кол-во учебных часов</w:t>
            </w:r>
          </w:p>
        </w:tc>
      </w:tr>
      <w:tr w:rsidR="00AB6C6A" w:rsidRPr="00433B60" w:rsidTr="00EC0346">
        <w:trPr>
          <w:trHeight w:hRule="exact" w:val="28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24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1. Введение.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-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Введение. Знакомство с курсом.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-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2. Компас-3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Создание и оформление чертежей.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Настройка интерфейса Комапас-3Э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33B60">
              <w:rPr>
                <w:color w:val="000000"/>
                <w:sz w:val="24"/>
                <w:szCs w:val="24"/>
              </w:rPr>
              <w:t>Панели инструментов.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инструменты.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Создания сборочного чертежа и работа с ним.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3. Объемное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Основы моделирования в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. Принципы построения 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-моделей.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операции. Копирование деталей.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Раздел 4. Сгео </w:t>
            </w:r>
            <w:proofErr w:type="gramStart"/>
            <w:r w:rsidRPr="00433B60">
              <w:rPr>
                <w:b/>
                <w:bCs/>
                <w:color w:val="000000"/>
                <w:sz w:val="24"/>
                <w:szCs w:val="24"/>
              </w:rPr>
              <w:t>Рага</w:t>
            </w:r>
            <w:proofErr w:type="gramEnd"/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 Моделирование и визуализация объектов.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 xml:space="preserve">Интерфейс САПРа 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Сгео </w:t>
            </w:r>
            <w:proofErr w:type="gramStart"/>
            <w:r w:rsidRPr="00433B60">
              <w:rPr>
                <w:b/>
                <w:bCs/>
                <w:color w:val="000000"/>
                <w:sz w:val="24"/>
                <w:szCs w:val="24"/>
              </w:rPr>
              <w:t>Рага</w:t>
            </w:r>
            <w:proofErr w:type="gramEnd"/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color w:val="000000"/>
                <w:sz w:val="24"/>
                <w:szCs w:val="24"/>
              </w:rPr>
              <w:t>. Панели инструментов.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Твердотельное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Поверхностное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Создание сборочной конструкции и работа с ней.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Анализ сборки. Манекен. Спецификация.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Чертеж по модели. Настройка чертежа. Основные операции.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5. Симуляция и анимирование модели.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Механизм. Соединение механизмов.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Анимация. Способы создания анимации.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Итоговое занятие. Защита творческого проекта.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left="442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</w:tbl>
    <w:p w:rsidR="00AB6C6A" w:rsidRPr="00433B60" w:rsidRDefault="00AB6C6A" w:rsidP="00B91523">
      <w:pPr>
        <w:spacing w:after="259" w:line="1" w:lineRule="exact"/>
        <w:rPr>
          <w:rFonts w:ascii="Times New Roman" w:hAnsi="Times New Roman" w:cs="Times New Roman"/>
        </w:rPr>
      </w:pPr>
    </w:p>
    <w:p w:rsidR="00AB6C6A" w:rsidRPr="00433B60" w:rsidRDefault="00AB6C6A" w:rsidP="00EC67C5">
      <w:pPr>
        <w:pStyle w:val="11"/>
        <w:keepNext/>
        <w:keepLines/>
        <w:tabs>
          <w:tab w:val="left" w:pos="282"/>
        </w:tabs>
        <w:spacing w:after="0"/>
        <w:rPr>
          <w:sz w:val="24"/>
          <w:szCs w:val="24"/>
        </w:rPr>
      </w:pPr>
      <w:bookmarkStart w:id="22" w:name="bookmark674"/>
      <w:bookmarkStart w:id="23" w:name="bookmark671"/>
      <w:bookmarkStart w:id="24" w:name="bookmark672"/>
      <w:bookmarkStart w:id="25" w:name="bookmark675"/>
      <w:bookmarkEnd w:id="22"/>
      <w:r w:rsidRPr="00433B60">
        <w:rPr>
          <w:color w:val="000000"/>
          <w:sz w:val="24"/>
          <w:szCs w:val="24"/>
        </w:rPr>
        <w:t>Введение</w:t>
      </w:r>
      <w:bookmarkEnd w:id="23"/>
      <w:bookmarkEnd w:id="24"/>
      <w:bookmarkEnd w:id="25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1.1: Введение. Знакомство с курсом.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Охрана труда, правила поведения </w:t>
      </w:r>
      <w:proofErr w:type="gramStart"/>
      <w:r w:rsidRPr="00433B60">
        <w:rPr>
          <w:color w:val="000000"/>
          <w:sz w:val="24"/>
          <w:szCs w:val="24"/>
        </w:rPr>
        <w:t>классе</w:t>
      </w:r>
      <w:proofErr w:type="gramEnd"/>
      <w:r w:rsidRPr="00433B60">
        <w:rPr>
          <w:color w:val="000000"/>
          <w:sz w:val="24"/>
          <w:szCs w:val="24"/>
        </w:rPr>
        <w:t>. Понятия: конструирование, моделирование, прототипирование, САПР и технологический процесс создания изделий. Схема «Задача-Эскиз-Чертеж-Модель-Тест-Изделие». Интерфейс САПРа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Горячие клавиши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Знакомство и настройка интерфейса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Опрос по охране труда.</w:t>
      </w:r>
    </w:p>
    <w:p w:rsidR="00AB6C6A" w:rsidRDefault="00AB6C6A" w:rsidP="00EC67C5">
      <w:pPr>
        <w:pStyle w:val="11"/>
        <w:keepNext/>
        <w:keepLines/>
        <w:tabs>
          <w:tab w:val="left" w:pos="2526"/>
        </w:tabs>
        <w:spacing w:after="0"/>
        <w:jc w:val="both"/>
        <w:rPr>
          <w:color w:val="000000"/>
          <w:sz w:val="24"/>
          <w:szCs w:val="24"/>
        </w:rPr>
      </w:pPr>
      <w:bookmarkStart w:id="26" w:name="bookmark678"/>
      <w:bookmarkStart w:id="27" w:name="bookmark676"/>
      <w:bookmarkStart w:id="28" w:name="bookmark677"/>
      <w:bookmarkStart w:id="29" w:name="bookmark679"/>
      <w:bookmarkEnd w:id="26"/>
    </w:p>
    <w:p w:rsidR="00AB6C6A" w:rsidRPr="00433B60" w:rsidRDefault="00AB6C6A" w:rsidP="00EC67C5">
      <w:pPr>
        <w:pStyle w:val="11"/>
        <w:keepNext/>
        <w:keepLines/>
        <w:tabs>
          <w:tab w:val="left" w:pos="2526"/>
        </w:tabs>
        <w:spacing w:after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Создание и оформление чертежей</w:t>
      </w:r>
      <w:bookmarkEnd w:id="27"/>
      <w:bookmarkEnd w:id="28"/>
      <w:bookmarkEnd w:id="29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2.1: Настройка интерфейса Комапас-3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Панели инструментов.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Создание и сохранение чертежа. Панели инструментов. Настройка интерфейса. Компактная панель. Заполнение рамки чертежа. Виды на чертеже. Форматы и шаблоны чертежей. Основные инструменты.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Упражнение на отработку основных инструментов, ориентирования в видах чертежа и заполнения рамки.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2.2: Основные инструменты.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lastRenderedPageBreak/>
        <w:t xml:space="preserve">Теория: Основные инструменты. Вспомогательные элементы. Размеры и обозначения на чертеже. Привязки. Сечения и разрезы. Разбор положений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на отработку использования вспомогательных элементов и простановку размеров и обозначений на чертеже.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2.3: Создания сборочного чертежа и работа с ним.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Принципы создания сборочного чертежа. Дополнительные виды.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Создание сборочного чертежа с использованием фрагментов и макроэлементов.</w:t>
      </w:r>
    </w:p>
    <w:p w:rsidR="00AB6C6A" w:rsidRDefault="00AB6C6A" w:rsidP="00EC67C5">
      <w:pPr>
        <w:pStyle w:val="11"/>
        <w:keepNext/>
        <w:keepLines/>
        <w:tabs>
          <w:tab w:val="left" w:pos="306"/>
        </w:tabs>
        <w:spacing w:after="0"/>
        <w:rPr>
          <w:color w:val="000000"/>
          <w:sz w:val="24"/>
          <w:szCs w:val="24"/>
        </w:rPr>
      </w:pPr>
      <w:bookmarkStart w:id="30" w:name="bookmark682"/>
      <w:bookmarkStart w:id="31" w:name="bookmark680"/>
      <w:bookmarkStart w:id="32" w:name="bookmark681"/>
      <w:bookmarkStart w:id="33" w:name="bookmark683"/>
      <w:bookmarkEnd w:id="30"/>
    </w:p>
    <w:p w:rsidR="00AB6C6A" w:rsidRPr="00433B60" w:rsidRDefault="00AB6C6A" w:rsidP="00EC67C5">
      <w:pPr>
        <w:pStyle w:val="11"/>
        <w:keepNext/>
        <w:keepLines/>
        <w:tabs>
          <w:tab w:val="left" w:pos="306"/>
        </w:tabs>
        <w:spacing w:after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Объемное моделирование</w:t>
      </w:r>
      <w:bookmarkEnd w:id="31"/>
      <w:bookmarkEnd w:id="32"/>
      <w:bookmarkEnd w:id="33"/>
    </w:p>
    <w:p w:rsidR="00AB6C6A" w:rsidRPr="00433B60" w:rsidRDefault="00AB6C6A" w:rsidP="00B91523">
      <w:pPr>
        <w:pStyle w:val="1"/>
        <w:ind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3.1: Основы моделирования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Принципы построения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-моделей.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Понятия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-моделирование. Основы моделирования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Принципы построения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-моделей. Виды моделирования: твердотельное и поверхностное.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Твердотельное моделирование. Основные операции.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Поэтапное создание машинки по заданию «Авто».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3.2: Основные операции. Копирование деталей.</w:t>
      </w:r>
    </w:p>
    <w:p w:rsidR="00AB6C6A" w:rsidRPr="00433B60" w:rsidRDefault="00AB6C6A" w:rsidP="00B91523">
      <w:pPr>
        <w:pStyle w:val="1"/>
        <w:tabs>
          <w:tab w:val="left" w:pos="1001"/>
        </w:tabs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</w:t>
      </w:r>
      <w:r w:rsidRPr="00433B60">
        <w:rPr>
          <w:color w:val="000000"/>
          <w:sz w:val="24"/>
          <w:szCs w:val="24"/>
        </w:rPr>
        <w:tab/>
        <w:t>Основные операции: Выдавливание, Вращение, Кинематическая операция,</w:t>
      </w:r>
    </w:p>
    <w:p w:rsidR="00AB6C6A" w:rsidRPr="00433B60" w:rsidRDefault="00AB6C6A" w:rsidP="00B91523">
      <w:pPr>
        <w:pStyle w:val="1"/>
        <w:tabs>
          <w:tab w:val="left" w:pos="5654"/>
        </w:tabs>
        <w:ind w:left="580"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Операция по сечениям, Скругление, Фаска и Уклон. Свойства модели. Размеры. Сечения и разрезы. Вспомогательная геометрия: плоскости, оси и точки. Копирование деталей. Зеркальное отражение. Массивы. Виды массивов. Разбор заданий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 Творческий проект - создание собственной модели.</w:t>
      </w:r>
    </w:p>
    <w:p w:rsidR="00AB6C6A" w:rsidRDefault="00AB6C6A" w:rsidP="00EC67C5">
      <w:pPr>
        <w:pStyle w:val="11"/>
        <w:keepNext/>
        <w:keepLines/>
        <w:tabs>
          <w:tab w:val="left" w:pos="1721"/>
        </w:tabs>
        <w:spacing w:after="0"/>
        <w:rPr>
          <w:color w:val="000000"/>
          <w:sz w:val="24"/>
          <w:szCs w:val="24"/>
        </w:rPr>
      </w:pPr>
      <w:bookmarkStart w:id="34" w:name="bookmark686"/>
      <w:bookmarkStart w:id="35" w:name="bookmark684"/>
      <w:bookmarkStart w:id="36" w:name="bookmark685"/>
      <w:bookmarkStart w:id="37" w:name="bookmark687"/>
      <w:bookmarkEnd w:id="34"/>
    </w:p>
    <w:p w:rsidR="00AB6C6A" w:rsidRPr="00433B60" w:rsidRDefault="00AB6C6A" w:rsidP="00EC67C5">
      <w:pPr>
        <w:pStyle w:val="11"/>
        <w:keepNext/>
        <w:keepLines/>
        <w:tabs>
          <w:tab w:val="left" w:pos="1721"/>
        </w:tabs>
        <w:spacing w:after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Сгео </w:t>
      </w:r>
      <w:proofErr w:type="gramStart"/>
      <w:r w:rsidRPr="00433B60">
        <w:rPr>
          <w:color w:val="000000"/>
          <w:sz w:val="24"/>
          <w:szCs w:val="24"/>
        </w:rPr>
        <w:t>Рага</w:t>
      </w:r>
      <w:proofErr w:type="gramEnd"/>
      <w:r w:rsidRPr="00433B60">
        <w:rPr>
          <w:bCs w:val="0"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Моделирование и визуализация объектов</w:t>
      </w:r>
      <w:bookmarkEnd w:id="35"/>
      <w:bookmarkEnd w:id="36"/>
      <w:bookmarkEnd w:id="37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Тема 4.1: Интерфейс САПРа </w:t>
      </w:r>
      <w:r w:rsidRPr="00433B60">
        <w:rPr>
          <w:bCs/>
          <w:color w:val="000000"/>
          <w:sz w:val="24"/>
          <w:szCs w:val="24"/>
        </w:rPr>
        <w:t xml:space="preserve">Сгео </w:t>
      </w:r>
      <w:proofErr w:type="gramStart"/>
      <w:r w:rsidRPr="00433B60">
        <w:rPr>
          <w:bCs/>
          <w:color w:val="000000"/>
          <w:sz w:val="24"/>
          <w:szCs w:val="24"/>
        </w:rPr>
        <w:t>Рага</w:t>
      </w:r>
      <w:proofErr w:type="gramEnd"/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Панели инструментов.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Интерфейс САПРа </w:t>
      </w:r>
      <w:r w:rsidRPr="00433B60">
        <w:rPr>
          <w:bCs/>
          <w:color w:val="000000"/>
          <w:sz w:val="24"/>
          <w:szCs w:val="24"/>
        </w:rPr>
        <w:t xml:space="preserve">Сгео </w:t>
      </w:r>
      <w:proofErr w:type="gramStart"/>
      <w:r w:rsidRPr="00433B60">
        <w:rPr>
          <w:bCs/>
          <w:color w:val="000000"/>
          <w:sz w:val="24"/>
          <w:szCs w:val="24"/>
        </w:rPr>
        <w:t>Рага</w:t>
      </w:r>
      <w:proofErr w:type="gramEnd"/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Основные операции. Горячие клавиши. Работа в эскизе. Размеры. Вспомогательная геометрия.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Знакомство и настройка интерфейса </w:t>
      </w:r>
      <w:r w:rsidRPr="00433B60">
        <w:rPr>
          <w:bCs/>
          <w:color w:val="000000"/>
          <w:sz w:val="24"/>
          <w:szCs w:val="24"/>
        </w:rPr>
        <w:t xml:space="preserve">Сгео </w:t>
      </w:r>
      <w:proofErr w:type="gramStart"/>
      <w:r w:rsidRPr="00433B60">
        <w:rPr>
          <w:bCs/>
          <w:color w:val="000000"/>
          <w:sz w:val="24"/>
          <w:szCs w:val="24"/>
        </w:rPr>
        <w:t>Рага</w:t>
      </w:r>
      <w:proofErr w:type="gramEnd"/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Практическое задание «Башня».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4.2: Твердотельное моделирование.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Твердотельное моделирование. Основные операции. Зеркальное отражение. Массивы. Привязки. Моделирование деталей в режиме Листовая деталь. Основные операции. Разбор заданий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заданию «Кресло».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4.3: Поверхностное моделирование.</w:t>
      </w:r>
    </w:p>
    <w:p w:rsidR="00AB6C6A" w:rsidRPr="00433B60" w:rsidRDefault="00AB6C6A" w:rsidP="00B91523">
      <w:pPr>
        <w:pStyle w:val="1"/>
        <w:tabs>
          <w:tab w:val="left" w:pos="1001"/>
        </w:tabs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</w:t>
      </w:r>
      <w:r w:rsidRPr="00433B60">
        <w:rPr>
          <w:color w:val="000000"/>
          <w:sz w:val="24"/>
          <w:szCs w:val="24"/>
        </w:rPr>
        <w:tab/>
        <w:t>Поверхностное моделирование. Свободный режим. Режим Стиль. Анализ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кривизны поверхностей.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Упражнение на создание моделей поверхностным моделированием.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4.4: Создание сборочной конструкции и работа с ней.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Добавление компонентов и их размещение. Ограничения для компонента. Наборы ограничений. Типы привязок. Добавление опорных элементов в сборку. Создание компонента в режиме Сборка. Движение компонентов. Разбор заданий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на создание подвижных компонентов в сборке.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4.5: Анализ сборки. Манекен. Спецификация.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Управление видами. Сечение сборки. Разнесенный вид конструкции. Правка позиций в разнесенном виде. Анализ сборки. Проверка измерений и пересечений </w:t>
      </w:r>
      <w:r w:rsidRPr="00433B60">
        <w:rPr>
          <w:color w:val="000000"/>
          <w:sz w:val="24"/>
          <w:szCs w:val="24"/>
        </w:rPr>
        <w:lastRenderedPageBreak/>
        <w:t>деталей в сборке. Вставка манекена. Манипулирование манекеном. Анализ расположения манекена. Инструменты сборки. Спецификация.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Создание сечений сборки. Проведение анализа сборки. Определение положения манекена на кресле. Анализ его расположения. Создание спецификации.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4.6: Чертеж по модели. Настройка чертежа. Основные операции.</w:t>
      </w:r>
    </w:p>
    <w:p w:rsidR="00AB6C6A" w:rsidRPr="00433B60" w:rsidRDefault="00AB6C6A" w:rsidP="00750899">
      <w:pPr>
        <w:pStyle w:val="1"/>
        <w:ind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Чертеж по модели. Вставка и настройка основных проекционных видов модели на чертеж. Ориентация и перемещение видов чертежа. Добавление сечений видов. Основные операции. Вспомогательная геометрия. Размеры. Разбор заданий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</w:t>
      </w:r>
    </w:p>
    <w:p w:rsidR="00AB6C6A" w:rsidRDefault="00AB6C6A" w:rsidP="00EC67C5">
      <w:pPr>
        <w:pStyle w:val="1"/>
        <w:tabs>
          <w:tab w:val="left" w:pos="285"/>
        </w:tabs>
        <w:ind w:firstLine="0"/>
        <w:rPr>
          <w:b/>
          <w:bCs/>
          <w:color w:val="000000"/>
          <w:sz w:val="24"/>
          <w:szCs w:val="24"/>
        </w:rPr>
      </w:pPr>
      <w:bookmarkStart w:id="38" w:name="bookmark688"/>
      <w:bookmarkEnd w:id="38"/>
    </w:p>
    <w:p w:rsidR="00AB6C6A" w:rsidRPr="00433B60" w:rsidRDefault="00AB6C6A" w:rsidP="00EC67C5">
      <w:pPr>
        <w:pStyle w:val="1"/>
        <w:tabs>
          <w:tab w:val="left" w:pos="285"/>
        </w:tabs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Симуляция и анимированные модели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5.1: Приложение «Механизм». Соединение механизмов.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Понятие механизм. Приложение «Механизм». Соединение механизмов: зубчатые пары, кулачковое соединение, ремни,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-контакты. Настройки механизмов. Управляющие и воздействующие элементы: сервоприводы, силовые приводы, силы и моменты, нагрузки в опорах, пружины и демпферы. Задание силы тяжести, начальных условий и массовых характеристик. Понятие анимация. Запись анимации работы механизма. Анализ механизма. Сохранение анимации механизма в разных форматах.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proofErr w:type="spellStart"/>
      <w:r w:rsidRPr="00433B60">
        <w:rPr>
          <w:color w:val="000000"/>
          <w:sz w:val="24"/>
          <w:szCs w:val="24"/>
          <w:lang w:val="en-GB"/>
        </w:rPr>
        <w:t>JuniorSkills</w:t>
      </w:r>
      <w:proofErr w:type="spellEnd"/>
      <w:r w:rsidRPr="00433B60">
        <w:rPr>
          <w:color w:val="000000"/>
          <w:sz w:val="24"/>
          <w:szCs w:val="24"/>
        </w:rPr>
        <w:t>. Творческий проект - создание модели с использованием подвижных механизмов и анимация движения робота.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5.2: Приложение «Анимация». Способы создания анимации.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Приложение «Анимация». Способы создания анимации. Управление видами в сборке. Создание событий и управление кадрами. Запись анимации в файл. Вид, прозрачность и стиль в моменты времени. Работа с временной шкалой. Импорт анимации из приложения «Механизм».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Творческий проект - создание анимации движущегося объекта.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5.3: Итоговое занятие. Защита творческого проекта.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Подведение итогов года. Обсуждение.</w:t>
      </w:r>
    </w:p>
    <w:p w:rsidR="00AB6C6A" w:rsidRPr="00433B60" w:rsidRDefault="00AB6C6A" w:rsidP="00B91523">
      <w:pPr>
        <w:pStyle w:val="1"/>
        <w:spacing w:after="260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Просмотр, защита и обсуждение творческих проектов.</w:t>
      </w:r>
    </w:p>
    <w:p w:rsidR="00AB6C6A" w:rsidRPr="00433B60" w:rsidRDefault="00AB6C6A">
      <w:pPr>
        <w:widowControl/>
        <w:spacing w:after="160" w:line="259" w:lineRule="auto"/>
        <w:rPr>
          <w:rFonts w:ascii="Times New Roman" w:hAnsi="Times New Roman" w:cs="Times New Roman"/>
        </w:rPr>
      </w:pPr>
      <w:r w:rsidRPr="00433B60">
        <w:rPr>
          <w:rFonts w:ascii="Times New Roman" w:hAnsi="Times New Roman" w:cs="Times New Roman"/>
        </w:rPr>
        <w:br w:type="page"/>
      </w:r>
    </w:p>
    <w:p w:rsidR="00AB6C6A" w:rsidRPr="00433B60" w:rsidRDefault="00AB6C6A" w:rsidP="00EC67C5">
      <w:pPr>
        <w:pStyle w:val="3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33B60">
        <w:rPr>
          <w:b/>
          <w:sz w:val="24"/>
          <w:szCs w:val="24"/>
        </w:rPr>
        <w:t>Тем</w:t>
      </w:r>
      <w:r w:rsidRPr="00433B60">
        <w:rPr>
          <w:b/>
          <w:sz w:val="24"/>
          <w:szCs w:val="24"/>
          <w:shd w:val="clear" w:color="auto" w:fill="FFFFFF"/>
        </w:rPr>
        <w:t>ати</w:t>
      </w:r>
      <w:r w:rsidRPr="00433B60">
        <w:rPr>
          <w:b/>
          <w:sz w:val="24"/>
          <w:szCs w:val="24"/>
        </w:rPr>
        <w:t>ческое планирование</w:t>
      </w:r>
    </w:p>
    <w:p w:rsidR="00AB6C6A" w:rsidRPr="00433B60" w:rsidRDefault="00AB6C6A" w:rsidP="00180E62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971"/>
        <w:gridCol w:w="1117"/>
        <w:gridCol w:w="992"/>
      </w:tblGrid>
      <w:tr w:rsidR="00AB6C6A" w:rsidRPr="00433B60" w:rsidTr="00B91523">
        <w:trPr>
          <w:trHeight w:val="21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left="134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Кол-во учебных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1. Введение.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Введение. Знакомство с курсом.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2. Компас-3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Создание и оформление чертежей.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Настройка интерфейса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33B60">
              <w:rPr>
                <w:color w:val="000000"/>
                <w:sz w:val="24"/>
                <w:szCs w:val="24"/>
              </w:rPr>
              <w:t>Панели инструментов.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инструменты.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Создания сборочного чертежа и работа с ним.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3. Объемное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Основы моделирования в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. Принципы построения 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-моделей.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операции. Копирование деталей.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B91523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Раздел 4. Сгео </w:t>
            </w:r>
            <w:proofErr w:type="gramStart"/>
            <w:r w:rsidRPr="00433B60">
              <w:rPr>
                <w:b/>
                <w:bCs/>
                <w:color w:val="000000"/>
                <w:sz w:val="24"/>
                <w:szCs w:val="24"/>
              </w:rPr>
              <w:t>Рага</w:t>
            </w:r>
            <w:proofErr w:type="gramEnd"/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 Моделирование и визуализация объектов.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 xml:space="preserve">Интерфейс САПРа 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Сгео </w:t>
            </w:r>
            <w:proofErr w:type="gramStart"/>
            <w:r w:rsidRPr="00433B60">
              <w:rPr>
                <w:b/>
                <w:bCs/>
                <w:color w:val="000000"/>
                <w:sz w:val="24"/>
                <w:szCs w:val="24"/>
              </w:rPr>
              <w:t>Рага</w:t>
            </w:r>
            <w:proofErr w:type="gramEnd"/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color w:val="000000"/>
                <w:sz w:val="24"/>
                <w:szCs w:val="24"/>
              </w:rPr>
              <w:t>. Панели инструментов.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Твердотельное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Поверхностное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Создание сборочной конструкции и работа с ней.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Анализ сборки. Манекен. Спецификация.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Чертеж по модели. Настройка чертежа. Основные операции.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5. Симуляция и анимированные модели.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Механизм. Соединение механизмов.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Анимация. Способы создания анимации.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Итоговое занятие. Защита творческого проекта.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left="442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B6C6A" w:rsidRPr="00433B60" w:rsidRDefault="00AB6C6A">
      <w:pPr>
        <w:rPr>
          <w:rFonts w:ascii="Times New Roman" w:hAnsi="Times New Roman" w:cs="Times New Roman"/>
        </w:rPr>
      </w:pPr>
    </w:p>
    <w:sectPr w:rsidR="00AB6C6A" w:rsidRPr="00433B60" w:rsidSect="00A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A9B"/>
    <w:multiLevelType w:val="multilevel"/>
    <w:tmpl w:val="7DB860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4F4479"/>
    <w:multiLevelType w:val="multilevel"/>
    <w:tmpl w:val="1F80B73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523"/>
    <w:rsid w:val="00012068"/>
    <w:rsid w:val="000A5C33"/>
    <w:rsid w:val="001504F6"/>
    <w:rsid w:val="00180E62"/>
    <w:rsid w:val="0032588A"/>
    <w:rsid w:val="00381478"/>
    <w:rsid w:val="003A0BCD"/>
    <w:rsid w:val="00431E64"/>
    <w:rsid w:val="00433B60"/>
    <w:rsid w:val="004978D5"/>
    <w:rsid w:val="00514C51"/>
    <w:rsid w:val="0052234D"/>
    <w:rsid w:val="00583163"/>
    <w:rsid w:val="0065290B"/>
    <w:rsid w:val="00750899"/>
    <w:rsid w:val="00753612"/>
    <w:rsid w:val="008373AE"/>
    <w:rsid w:val="008B2267"/>
    <w:rsid w:val="008E51FF"/>
    <w:rsid w:val="00A61F78"/>
    <w:rsid w:val="00AA29E7"/>
    <w:rsid w:val="00AB6C6A"/>
    <w:rsid w:val="00AF2768"/>
    <w:rsid w:val="00B42511"/>
    <w:rsid w:val="00B87F79"/>
    <w:rsid w:val="00B91523"/>
    <w:rsid w:val="00C90DE4"/>
    <w:rsid w:val="00E85C03"/>
    <w:rsid w:val="00EC0346"/>
    <w:rsid w:val="00EC67C5"/>
    <w:rsid w:val="00EF72AA"/>
    <w:rsid w:val="00F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2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91523"/>
    <w:rPr>
      <w:rFonts w:ascii="Times New Roman" w:hAnsi="Times New Roman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B91523"/>
    <w:rPr>
      <w:rFonts w:ascii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uiPriority w:val="99"/>
    <w:locked/>
    <w:rsid w:val="00B91523"/>
    <w:rPr>
      <w:rFonts w:ascii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uiPriority w:val="99"/>
    <w:locked/>
    <w:rsid w:val="00B91523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uiPriority w:val="99"/>
    <w:rsid w:val="00B9152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91523"/>
    <w:pPr>
      <w:spacing w:after="21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B91523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Другое"/>
    <w:basedOn w:val="a"/>
    <w:link w:val="a6"/>
    <w:uiPriority w:val="99"/>
    <w:rsid w:val="00B9152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">
    <w:name w:val="Основной текст3"/>
    <w:basedOn w:val="a"/>
    <w:uiPriority w:val="99"/>
    <w:rsid w:val="00180E62"/>
    <w:pPr>
      <w:shd w:val="clear" w:color="auto" w:fill="FFFFFF"/>
      <w:spacing w:before="420"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EC03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034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Пользователь</cp:lastModifiedBy>
  <cp:revision>9</cp:revision>
  <cp:lastPrinted>2023-01-30T23:05:00Z</cp:lastPrinted>
  <dcterms:created xsi:type="dcterms:W3CDTF">2023-01-18T13:52:00Z</dcterms:created>
  <dcterms:modified xsi:type="dcterms:W3CDTF">2024-03-04T11:52:00Z</dcterms:modified>
</cp:coreProperties>
</file>